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45A3C" w14:textId="4F517AD1" w:rsidR="00387696" w:rsidRDefault="00577E48" w:rsidP="00F35115">
      <w:pPr>
        <w:spacing w:after="0" w:line="240" w:lineRule="auto"/>
        <w:jc w:val="center"/>
        <w:rPr>
          <w:b/>
          <w:sz w:val="8"/>
          <w:szCs w:val="32"/>
        </w:rPr>
      </w:pPr>
      <w:r>
        <w:rPr>
          <w:b/>
          <w:sz w:val="8"/>
          <w:szCs w:val="32"/>
        </w:rPr>
        <w:br/>
      </w:r>
    </w:p>
    <w:p w14:paraId="03E18CFB" w14:textId="77777777" w:rsidR="00577E48" w:rsidRDefault="00577E48" w:rsidP="009D043B">
      <w:pPr>
        <w:spacing w:after="0" w:line="240" w:lineRule="auto"/>
        <w:rPr>
          <w:b/>
          <w:sz w:val="8"/>
          <w:szCs w:val="32"/>
        </w:rPr>
      </w:pPr>
    </w:p>
    <w:p w14:paraId="7EEA1F9E" w14:textId="77777777" w:rsidR="00577E48" w:rsidRDefault="00577E48" w:rsidP="009D043B">
      <w:pPr>
        <w:spacing w:after="0" w:line="240" w:lineRule="auto"/>
        <w:rPr>
          <w:b/>
          <w:sz w:val="8"/>
          <w:szCs w:val="32"/>
        </w:rPr>
      </w:pPr>
    </w:p>
    <w:p w14:paraId="76CBF791" w14:textId="77777777" w:rsidR="00577E48" w:rsidRPr="00150D21" w:rsidRDefault="00577E48" w:rsidP="009D043B">
      <w:pPr>
        <w:spacing w:after="0" w:line="240" w:lineRule="auto"/>
        <w:rPr>
          <w:b/>
          <w:sz w:val="8"/>
          <w:szCs w:val="32"/>
        </w:rPr>
      </w:pPr>
    </w:p>
    <w:p w14:paraId="53762543" w14:textId="768058EC" w:rsidR="009D043B" w:rsidRDefault="009D043B" w:rsidP="00A845FA">
      <w:pPr>
        <w:rPr>
          <w:sz w:val="2"/>
        </w:rPr>
      </w:pPr>
    </w:p>
    <w:tbl>
      <w:tblPr>
        <w:tblStyle w:val="MediumShading1-Accent1"/>
        <w:tblW w:w="14158" w:type="dxa"/>
        <w:tblInd w:w="-640" w:type="dxa"/>
        <w:tblLook w:val="04A0" w:firstRow="1" w:lastRow="0" w:firstColumn="1" w:lastColumn="0" w:noHBand="0" w:noVBand="1"/>
      </w:tblPr>
      <w:tblGrid>
        <w:gridCol w:w="1980"/>
        <w:gridCol w:w="3600"/>
        <w:gridCol w:w="2188"/>
        <w:gridCol w:w="2250"/>
        <w:gridCol w:w="1980"/>
        <w:gridCol w:w="2160"/>
      </w:tblGrid>
      <w:tr w:rsidR="006568D9" w:rsidRPr="00A845FA" w14:paraId="63540774" w14:textId="77777777" w:rsidTr="004A4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A70D08" w14:textId="77777777" w:rsidR="006568D9" w:rsidRPr="004179B3" w:rsidRDefault="006568D9" w:rsidP="004A6465">
            <w:pPr>
              <w:rPr>
                <w:b w:val="0"/>
                <w:sz w:val="24"/>
                <w:szCs w:val="24"/>
              </w:rPr>
            </w:pPr>
            <w:r w:rsidRPr="004179B3">
              <w:rPr>
                <w:sz w:val="24"/>
                <w:szCs w:val="24"/>
              </w:rPr>
              <w:t>March</w:t>
            </w:r>
          </w:p>
        </w:tc>
        <w:tc>
          <w:tcPr>
            <w:tcW w:w="3600" w:type="dxa"/>
          </w:tcPr>
          <w:p w14:paraId="31ABD2DC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7C50B6E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D5435B4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29D23D1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3D234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568D9" w:rsidRPr="00A845FA" w14:paraId="7933605E" w14:textId="77777777" w:rsidTr="004A4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AEE2EE" w14:textId="77777777" w:rsidR="006568D9" w:rsidRPr="004179B3" w:rsidRDefault="006568D9" w:rsidP="004A6465">
            <w:pPr>
              <w:rPr>
                <w:b w:val="0"/>
                <w:sz w:val="24"/>
                <w:szCs w:val="24"/>
              </w:rPr>
            </w:pPr>
            <w:r w:rsidRPr="004179B3">
              <w:rPr>
                <w:sz w:val="24"/>
                <w:szCs w:val="24"/>
              </w:rPr>
              <w:t>Date</w:t>
            </w:r>
          </w:p>
        </w:tc>
        <w:tc>
          <w:tcPr>
            <w:tcW w:w="3600" w:type="dxa"/>
          </w:tcPr>
          <w:p w14:paraId="35448C9E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188" w:type="dxa"/>
          </w:tcPr>
          <w:p w14:paraId="21D3602B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</w:tcPr>
          <w:p w14:paraId="451D1222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1980" w:type="dxa"/>
          </w:tcPr>
          <w:p w14:paraId="074D8B41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Capability</w:t>
            </w:r>
          </w:p>
        </w:tc>
        <w:tc>
          <w:tcPr>
            <w:tcW w:w="2160" w:type="dxa"/>
          </w:tcPr>
          <w:p w14:paraId="44E3FB7A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Domain</w:t>
            </w:r>
          </w:p>
        </w:tc>
      </w:tr>
      <w:tr w:rsidR="006568D9" w:rsidRPr="00A845FA" w14:paraId="4B58341B" w14:textId="77777777" w:rsidTr="004A47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04E950" w14:textId="2B7BC835" w:rsidR="006568D9" w:rsidRPr="004179B3" w:rsidRDefault="001264B4" w:rsidP="004A6465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4179B3">
              <w:rPr>
                <w:b w:val="0"/>
              </w:rPr>
              <w:t>February 29</w:t>
            </w:r>
          </w:p>
        </w:tc>
        <w:tc>
          <w:tcPr>
            <w:tcW w:w="3600" w:type="dxa"/>
          </w:tcPr>
          <w:p w14:paraId="35DCD730" w14:textId="3EE3921B" w:rsidR="006568D9" w:rsidRPr="004179B3" w:rsidRDefault="00EA3648" w:rsidP="003523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MRC General</w:t>
            </w:r>
            <w:r w:rsidR="001264B4" w:rsidRPr="004179B3">
              <w:rPr>
                <w:b/>
              </w:rPr>
              <w:t xml:space="preserve"> Meeting</w:t>
            </w:r>
          </w:p>
          <w:p w14:paraId="2E7782F2" w14:textId="49C6FC42" w:rsidR="005C4E06" w:rsidRPr="004179B3" w:rsidRDefault="00EA3648" w:rsidP="003523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Open to all members</w:t>
            </w:r>
          </w:p>
        </w:tc>
        <w:tc>
          <w:tcPr>
            <w:tcW w:w="2188" w:type="dxa"/>
          </w:tcPr>
          <w:p w14:paraId="432ECB71" w14:textId="77777777" w:rsidR="006568D9" w:rsidRDefault="001264B4" w:rsidP="004A4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10:00am -12:00pm</w:t>
            </w:r>
          </w:p>
          <w:p w14:paraId="39E7526F" w14:textId="37F1F7DF" w:rsidR="00EA3648" w:rsidRPr="004179B3" w:rsidRDefault="00DF4171" w:rsidP="00DF4171">
            <w:pPr>
              <w:ind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Place TBD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40B9922C" w14:textId="35942F50" w:rsidR="006568D9" w:rsidRPr="004179B3" w:rsidRDefault="001264B4" w:rsidP="00A53B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MRC Officers</w:t>
            </w:r>
          </w:p>
        </w:tc>
        <w:tc>
          <w:tcPr>
            <w:tcW w:w="1980" w:type="dxa"/>
          </w:tcPr>
          <w:p w14:paraId="2A297C20" w14:textId="2DF52F61" w:rsidR="006568D9" w:rsidRPr="004179B3" w:rsidRDefault="00EA3648" w:rsidP="004A64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2160" w:type="dxa"/>
          </w:tcPr>
          <w:p w14:paraId="148B9ECF" w14:textId="322777BA" w:rsidR="006568D9" w:rsidRPr="004179B3" w:rsidRDefault="00EA3648" w:rsidP="004A64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</w:tr>
      <w:tr w:rsidR="006568D9" w:rsidRPr="00A845FA" w14:paraId="7F48A159" w14:textId="77777777" w:rsidTr="004A4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D3BF89" w14:textId="07B8F082" w:rsidR="006568D9" w:rsidRPr="004179B3" w:rsidRDefault="005C4E06" w:rsidP="004A6465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4179B3">
              <w:rPr>
                <w:b w:val="0"/>
              </w:rPr>
              <w:t>March 12</w:t>
            </w:r>
            <w:r w:rsidR="00DF4171">
              <w:rPr>
                <w:b w:val="0"/>
              </w:rPr>
              <w:t>th</w:t>
            </w:r>
          </w:p>
        </w:tc>
        <w:tc>
          <w:tcPr>
            <w:tcW w:w="3600" w:type="dxa"/>
          </w:tcPr>
          <w:p w14:paraId="084CBE90" w14:textId="77777777" w:rsidR="006568D9" w:rsidRPr="004179B3" w:rsidRDefault="001264B4" w:rsidP="003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9B3">
              <w:rPr>
                <w:b/>
              </w:rPr>
              <w:t>Pediatric Emergency Vaccination</w:t>
            </w:r>
          </w:p>
          <w:p w14:paraId="0367A871" w14:textId="0B307668" w:rsidR="005C4E06" w:rsidRPr="004179B3" w:rsidRDefault="00FF4E40" w:rsidP="003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**</w:t>
            </w:r>
            <w:r w:rsidR="005C4E06" w:rsidRPr="004179B3">
              <w:rPr>
                <w:b/>
              </w:rPr>
              <w:t>Leominster EOC</w:t>
            </w:r>
          </w:p>
        </w:tc>
        <w:tc>
          <w:tcPr>
            <w:tcW w:w="2188" w:type="dxa"/>
          </w:tcPr>
          <w:p w14:paraId="3AB596F9" w14:textId="3E6E134D" w:rsidR="006568D9" w:rsidRPr="004179B3" w:rsidRDefault="00BA0807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>6:0</w:t>
            </w:r>
            <w:r w:rsidR="006568D9" w:rsidRPr="004179B3">
              <w:t>0pm - 8:00pm</w:t>
            </w:r>
          </w:p>
        </w:tc>
        <w:tc>
          <w:tcPr>
            <w:tcW w:w="2250" w:type="dxa"/>
          </w:tcPr>
          <w:p w14:paraId="7B40B745" w14:textId="77777777" w:rsidR="006568D9" w:rsidRDefault="00DF4171" w:rsidP="00814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MRC</w:t>
            </w:r>
          </w:p>
          <w:p w14:paraId="7D4C2667" w14:textId="33D50E00" w:rsidR="00DF4171" w:rsidRPr="004179B3" w:rsidRDefault="00DF4171" w:rsidP="00814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Regional Presentation</w:t>
            </w:r>
          </w:p>
        </w:tc>
        <w:tc>
          <w:tcPr>
            <w:tcW w:w="1980" w:type="dxa"/>
          </w:tcPr>
          <w:p w14:paraId="6D6A4350" w14:textId="269DDF03" w:rsidR="006568D9" w:rsidRPr="004179B3" w:rsidRDefault="00352366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>7, 8</w:t>
            </w:r>
            <w:r w:rsidR="00FF4E40">
              <w:t>, 9</w:t>
            </w:r>
          </w:p>
        </w:tc>
        <w:tc>
          <w:tcPr>
            <w:tcW w:w="2160" w:type="dxa"/>
          </w:tcPr>
          <w:p w14:paraId="20A544AF" w14:textId="78700066" w:rsidR="006568D9" w:rsidRPr="004179B3" w:rsidRDefault="005C4E06" w:rsidP="005C4E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>4, 5</w:t>
            </w:r>
          </w:p>
        </w:tc>
      </w:tr>
    </w:tbl>
    <w:p w14:paraId="6400D567" w14:textId="77777777" w:rsidR="006568D9" w:rsidRDefault="006568D9" w:rsidP="00465453">
      <w:pPr>
        <w:pStyle w:val="Footer"/>
        <w:rPr>
          <w:sz w:val="2"/>
        </w:rPr>
      </w:pPr>
    </w:p>
    <w:p w14:paraId="0F07B400" w14:textId="77777777" w:rsidR="006568D9" w:rsidRDefault="006568D9" w:rsidP="00465453">
      <w:pPr>
        <w:pStyle w:val="Footer"/>
        <w:rPr>
          <w:sz w:val="2"/>
        </w:rPr>
      </w:pPr>
    </w:p>
    <w:p w14:paraId="359126D6" w14:textId="77777777" w:rsidR="006568D9" w:rsidRDefault="006568D9" w:rsidP="00465453">
      <w:pPr>
        <w:pStyle w:val="Footer"/>
        <w:rPr>
          <w:sz w:val="2"/>
        </w:rPr>
      </w:pPr>
    </w:p>
    <w:p w14:paraId="1C8BBA7C" w14:textId="77777777" w:rsidR="006568D9" w:rsidRDefault="006568D9" w:rsidP="00465453">
      <w:pPr>
        <w:pStyle w:val="Footer"/>
        <w:rPr>
          <w:sz w:val="2"/>
        </w:rPr>
      </w:pPr>
    </w:p>
    <w:p w14:paraId="377DD940" w14:textId="77777777" w:rsidR="006568D9" w:rsidRDefault="006568D9" w:rsidP="00465453">
      <w:pPr>
        <w:pStyle w:val="Footer"/>
        <w:rPr>
          <w:sz w:val="2"/>
        </w:rPr>
      </w:pPr>
    </w:p>
    <w:p w14:paraId="72043A8C" w14:textId="77777777" w:rsidR="006568D9" w:rsidRDefault="006568D9" w:rsidP="00465453">
      <w:pPr>
        <w:pStyle w:val="Footer"/>
        <w:rPr>
          <w:sz w:val="2"/>
        </w:rPr>
      </w:pPr>
    </w:p>
    <w:p w14:paraId="274705F2" w14:textId="77777777" w:rsidR="006568D9" w:rsidRDefault="006568D9" w:rsidP="00465453">
      <w:pPr>
        <w:pStyle w:val="Footer"/>
        <w:rPr>
          <w:sz w:val="2"/>
        </w:rPr>
      </w:pPr>
    </w:p>
    <w:p w14:paraId="6ABBDCC5" w14:textId="77777777" w:rsidR="006568D9" w:rsidRDefault="006568D9" w:rsidP="00465453">
      <w:pPr>
        <w:pStyle w:val="Footer"/>
        <w:rPr>
          <w:sz w:val="2"/>
        </w:rPr>
      </w:pPr>
    </w:p>
    <w:tbl>
      <w:tblPr>
        <w:tblStyle w:val="MediumShading1-Accent1"/>
        <w:tblW w:w="14130" w:type="dxa"/>
        <w:tblInd w:w="-640" w:type="dxa"/>
        <w:tblLook w:val="04A0" w:firstRow="1" w:lastRow="0" w:firstColumn="1" w:lastColumn="0" w:noHBand="0" w:noVBand="1"/>
      </w:tblPr>
      <w:tblGrid>
        <w:gridCol w:w="1980"/>
        <w:gridCol w:w="3600"/>
        <w:gridCol w:w="2188"/>
        <w:gridCol w:w="2250"/>
        <w:gridCol w:w="1980"/>
        <w:gridCol w:w="2132"/>
      </w:tblGrid>
      <w:tr w:rsidR="006568D9" w:rsidRPr="00A845FA" w14:paraId="6F635836" w14:textId="77777777" w:rsidTr="00C75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1F7E74" w14:textId="77777777" w:rsidR="006568D9" w:rsidRPr="004179B3" w:rsidRDefault="006568D9" w:rsidP="004A6465">
            <w:pPr>
              <w:rPr>
                <w:sz w:val="24"/>
                <w:szCs w:val="24"/>
              </w:rPr>
            </w:pPr>
            <w:r w:rsidRPr="004179B3">
              <w:rPr>
                <w:sz w:val="24"/>
                <w:szCs w:val="24"/>
              </w:rPr>
              <w:t>April</w:t>
            </w:r>
          </w:p>
        </w:tc>
        <w:tc>
          <w:tcPr>
            <w:tcW w:w="3600" w:type="dxa"/>
          </w:tcPr>
          <w:p w14:paraId="1A430E6C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98CF677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FD7F3AB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AABC90E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1B4CE113" w14:textId="77777777" w:rsidR="006568D9" w:rsidRPr="004179B3" w:rsidRDefault="006568D9" w:rsidP="004A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568D9" w:rsidRPr="00A845FA" w14:paraId="6859E023" w14:textId="77777777" w:rsidTr="00C75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3C064E" w14:textId="77777777" w:rsidR="006568D9" w:rsidRPr="004179B3" w:rsidRDefault="006568D9" w:rsidP="004A6465">
            <w:pPr>
              <w:rPr>
                <w:b w:val="0"/>
                <w:sz w:val="24"/>
                <w:szCs w:val="24"/>
              </w:rPr>
            </w:pPr>
            <w:r w:rsidRPr="004179B3">
              <w:rPr>
                <w:sz w:val="24"/>
                <w:szCs w:val="24"/>
              </w:rPr>
              <w:t>Date</w:t>
            </w:r>
          </w:p>
        </w:tc>
        <w:tc>
          <w:tcPr>
            <w:tcW w:w="3600" w:type="dxa"/>
          </w:tcPr>
          <w:p w14:paraId="06CAAD64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188" w:type="dxa"/>
          </w:tcPr>
          <w:p w14:paraId="286A7AA5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</w:tcPr>
          <w:p w14:paraId="17EFD0F4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1980" w:type="dxa"/>
          </w:tcPr>
          <w:p w14:paraId="662FDF47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Capability</w:t>
            </w:r>
          </w:p>
        </w:tc>
        <w:tc>
          <w:tcPr>
            <w:tcW w:w="2132" w:type="dxa"/>
          </w:tcPr>
          <w:p w14:paraId="5595A14D" w14:textId="77777777" w:rsidR="006568D9" w:rsidRPr="004179B3" w:rsidRDefault="006568D9" w:rsidP="004A64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179B3">
              <w:rPr>
                <w:b/>
                <w:sz w:val="24"/>
                <w:szCs w:val="24"/>
              </w:rPr>
              <w:t>Domain</w:t>
            </w:r>
          </w:p>
        </w:tc>
      </w:tr>
      <w:tr w:rsidR="00461064" w:rsidRPr="00A845FA" w14:paraId="3A22BA29" w14:textId="77777777" w:rsidTr="00EA36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F87E66" w14:textId="4041DA0A" w:rsidR="00461064" w:rsidRPr="004179B3" w:rsidRDefault="00461064" w:rsidP="00461064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4179B3">
              <w:t xml:space="preserve">April 9 </w:t>
            </w:r>
          </w:p>
        </w:tc>
        <w:tc>
          <w:tcPr>
            <w:tcW w:w="3600" w:type="dxa"/>
          </w:tcPr>
          <w:p w14:paraId="382B51BB" w14:textId="06B49053" w:rsidR="00461064" w:rsidRPr="004179B3" w:rsidRDefault="00DF4171" w:rsidP="004610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Ethics and Emergency Preparedness</w:t>
            </w:r>
          </w:p>
          <w:p w14:paraId="0A15E72D" w14:textId="06968F96" w:rsidR="00461064" w:rsidRPr="004179B3" w:rsidRDefault="00461064" w:rsidP="004610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88" w:type="dxa"/>
          </w:tcPr>
          <w:p w14:paraId="0F88271C" w14:textId="2F28EC18" w:rsidR="00461064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6:00pm – 8:00 pm</w:t>
            </w:r>
          </w:p>
          <w:p w14:paraId="05524DD7" w14:textId="590F2922" w:rsidR="00461064" w:rsidRPr="004179B3" w:rsidRDefault="00EA3648" w:rsidP="00EA36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Athol Library</w:t>
            </w:r>
          </w:p>
        </w:tc>
        <w:tc>
          <w:tcPr>
            <w:tcW w:w="2250" w:type="dxa"/>
          </w:tcPr>
          <w:p w14:paraId="267128EE" w14:textId="77777777" w:rsidR="00461064" w:rsidRDefault="00DF4171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Sandy Stevens</w:t>
            </w:r>
          </w:p>
          <w:p w14:paraId="4180F631" w14:textId="6779A3A6" w:rsidR="00DF4171" w:rsidRPr="004179B3" w:rsidRDefault="00DF4171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(tentative)</w:t>
            </w:r>
          </w:p>
        </w:tc>
        <w:tc>
          <w:tcPr>
            <w:tcW w:w="1980" w:type="dxa"/>
          </w:tcPr>
          <w:p w14:paraId="0B717B6A" w14:textId="45961855" w:rsidR="00461064" w:rsidRPr="004179B3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3</w:t>
            </w:r>
          </w:p>
        </w:tc>
        <w:tc>
          <w:tcPr>
            <w:tcW w:w="2132" w:type="dxa"/>
          </w:tcPr>
          <w:p w14:paraId="1B983B2C" w14:textId="2A305E01" w:rsidR="00461064" w:rsidRPr="004179B3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 xml:space="preserve">2 </w:t>
            </w:r>
          </w:p>
        </w:tc>
      </w:tr>
      <w:tr w:rsidR="00461064" w:rsidRPr="00A845FA" w14:paraId="4B152F65" w14:textId="77777777" w:rsidTr="00C75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4C930E" w14:textId="48D6A4E6" w:rsidR="00461064" w:rsidRPr="004179B3" w:rsidRDefault="00461064" w:rsidP="00461064">
            <w:pPr>
              <w:numPr>
                <w:ilvl w:val="0"/>
                <w:numId w:val="1"/>
              </w:numPr>
              <w:contextualSpacing/>
            </w:pPr>
            <w:r w:rsidRPr="004179B3">
              <w:t>April 23</w:t>
            </w:r>
          </w:p>
        </w:tc>
        <w:tc>
          <w:tcPr>
            <w:tcW w:w="3600" w:type="dxa"/>
          </w:tcPr>
          <w:p w14:paraId="51B269F5" w14:textId="433B0B2E" w:rsidR="00461064" w:rsidRPr="004179B3" w:rsidRDefault="00461064" w:rsidP="00FF4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9B3">
              <w:rPr>
                <w:b/>
              </w:rPr>
              <w:t xml:space="preserve">Reproductive Care in </w:t>
            </w:r>
            <w:proofErr w:type="spellStart"/>
            <w:r w:rsidR="004179B3" w:rsidRPr="004179B3">
              <w:rPr>
                <w:b/>
              </w:rPr>
              <w:t>Emerg</w:t>
            </w:r>
            <w:proofErr w:type="spellEnd"/>
            <w:r w:rsidR="004179B3" w:rsidRPr="004179B3">
              <w:rPr>
                <w:b/>
              </w:rPr>
              <w:t xml:space="preserve">. Prep and Response   </w:t>
            </w:r>
          </w:p>
        </w:tc>
        <w:tc>
          <w:tcPr>
            <w:tcW w:w="2188" w:type="dxa"/>
          </w:tcPr>
          <w:p w14:paraId="29CCCF15" w14:textId="77777777" w:rsidR="00461064" w:rsidRDefault="004179B3" w:rsidP="0046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 xml:space="preserve">   6:00pm -8:00pm</w:t>
            </w:r>
          </w:p>
          <w:p w14:paraId="4497CF18" w14:textId="75B6B7AB" w:rsidR="00FF4E40" w:rsidRPr="004179B3" w:rsidRDefault="00FF4E40" w:rsidP="00FF4E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Athol Library**</w:t>
            </w:r>
          </w:p>
        </w:tc>
        <w:tc>
          <w:tcPr>
            <w:tcW w:w="2250" w:type="dxa"/>
          </w:tcPr>
          <w:p w14:paraId="0EF0A590" w14:textId="17373FF0" w:rsidR="004179B3" w:rsidRPr="004179B3" w:rsidRDefault="00DF4171" w:rsidP="004179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Anne Marie Catalano</w:t>
            </w:r>
          </w:p>
        </w:tc>
        <w:tc>
          <w:tcPr>
            <w:tcW w:w="1980" w:type="dxa"/>
          </w:tcPr>
          <w:p w14:paraId="410C309F" w14:textId="368E3274" w:rsidR="00461064" w:rsidRPr="004179B3" w:rsidRDefault="004179B3" w:rsidP="00461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>7</w:t>
            </w:r>
          </w:p>
        </w:tc>
        <w:tc>
          <w:tcPr>
            <w:tcW w:w="2132" w:type="dxa"/>
          </w:tcPr>
          <w:p w14:paraId="0BB21D28" w14:textId="08326BC1" w:rsidR="00461064" w:rsidRPr="004179B3" w:rsidRDefault="004179B3" w:rsidP="00461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9B3">
              <w:t>5</w:t>
            </w:r>
          </w:p>
        </w:tc>
      </w:tr>
      <w:tr w:rsidR="00461064" w:rsidRPr="00A53BEE" w14:paraId="715601AB" w14:textId="77777777" w:rsidTr="00C755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9E8440" w14:textId="77777777" w:rsidR="00461064" w:rsidRPr="004179B3" w:rsidRDefault="00461064" w:rsidP="00461064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4179B3">
              <w:t>April 25</w:t>
            </w:r>
          </w:p>
        </w:tc>
        <w:tc>
          <w:tcPr>
            <w:tcW w:w="3600" w:type="dxa"/>
          </w:tcPr>
          <w:p w14:paraId="6A0ED9F9" w14:textId="77777777" w:rsidR="00461064" w:rsidRPr="004179B3" w:rsidRDefault="00461064" w:rsidP="004610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179B3">
              <w:rPr>
                <w:b/>
              </w:rPr>
              <w:t>Pet First Aid- Open to the Public</w:t>
            </w:r>
          </w:p>
          <w:p w14:paraId="08444B2B" w14:textId="5D3B33B2" w:rsidR="00461064" w:rsidRPr="004179B3" w:rsidRDefault="00461064" w:rsidP="004610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88" w:type="dxa"/>
          </w:tcPr>
          <w:p w14:paraId="75E2918C" w14:textId="77777777" w:rsidR="00461064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10:00am - 1:00pm</w:t>
            </w:r>
          </w:p>
          <w:p w14:paraId="3F0461C6" w14:textId="70CB5D98" w:rsidR="00FF4E40" w:rsidRPr="004179B3" w:rsidRDefault="00FF4E40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Athol Library</w:t>
            </w:r>
          </w:p>
        </w:tc>
        <w:tc>
          <w:tcPr>
            <w:tcW w:w="2250" w:type="dxa"/>
          </w:tcPr>
          <w:p w14:paraId="2627C8C4" w14:textId="2FB10998" w:rsidR="00461064" w:rsidRPr="004179B3" w:rsidRDefault="00DF4171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Andrea </w:t>
            </w:r>
            <w:proofErr w:type="spellStart"/>
            <w:r>
              <w:t>Balser</w:t>
            </w:r>
            <w:proofErr w:type="spellEnd"/>
            <w:r>
              <w:t xml:space="preserve"> and ?</w:t>
            </w:r>
          </w:p>
        </w:tc>
        <w:tc>
          <w:tcPr>
            <w:tcW w:w="1980" w:type="dxa"/>
          </w:tcPr>
          <w:p w14:paraId="5F4DC6E4" w14:textId="77777777" w:rsidR="00461064" w:rsidRPr="004179B3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1, 2, 7</w:t>
            </w:r>
          </w:p>
        </w:tc>
        <w:tc>
          <w:tcPr>
            <w:tcW w:w="2132" w:type="dxa"/>
          </w:tcPr>
          <w:p w14:paraId="45D401CD" w14:textId="77777777" w:rsidR="00461064" w:rsidRPr="004179B3" w:rsidRDefault="00461064" w:rsidP="004610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79B3">
              <w:t>1, 5</w:t>
            </w:r>
          </w:p>
        </w:tc>
      </w:tr>
    </w:tbl>
    <w:p w14:paraId="441152D3" w14:textId="77777777" w:rsidR="006568D9" w:rsidRDefault="006568D9" w:rsidP="00465453">
      <w:pPr>
        <w:pStyle w:val="Footer"/>
        <w:rPr>
          <w:sz w:val="2"/>
        </w:rPr>
      </w:pPr>
    </w:p>
    <w:p w14:paraId="67A339A6" w14:textId="77777777" w:rsidR="006568D9" w:rsidRDefault="006568D9" w:rsidP="00465453">
      <w:pPr>
        <w:pStyle w:val="Footer"/>
        <w:rPr>
          <w:sz w:val="2"/>
        </w:rPr>
      </w:pPr>
    </w:p>
    <w:p w14:paraId="7BE77CB4" w14:textId="77777777" w:rsidR="006568D9" w:rsidRDefault="006568D9" w:rsidP="00465453">
      <w:pPr>
        <w:pStyle w:val="Footer"/>
        <w:rPr>
          <w:sz w:val="2"/>
        </w:rPr>
      </w:pPr>
    </w:p>
    <w:tbl>
      <w:tblPr>
        <w:tblStyle w:val="MediumShading1-Accent11"/>
        <w:tblW w:w="14130" w:type="dxa"/>
        <w:tblInd w:w="-640" w:type="dxa"/>
        <w:tblLook w:val="04A0" w:firstRow="1" w:lastRow="0" w:firstColumn="1" w:lastColumn="0" w:noHBand="0" w:noVBand="1"/>
      </w:tblPr>
      <w:tblGrid>
        <w:gridCol w:w="1980"/>
        <w:gridCol w:w="3600"/>
        <w:gridCol w:w="2188"/>
        <w:gridCol w:w="2250"/>
        <w:gridCol w:w="1980"/>
        <w:gridCol w:w="2132"/>
      </w:tblGrid>
      <w:tr w:rsidR="006568D9" w:rsidRPr="006568D9" w14:paraId="49051690" w14:textId="77777777" w:rsidTr="004A6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0" w:type="dxa"/>
            <w:gridSpan w:val="6"/>
          </w:tcPr>
          <w:p w14:paraId="38630008" w14:textId="77777777" w:rsidR="006568D9" w:rsidRPr="00EA3648" w:rsidRDefault="006568D9" w:rsidP="006568D9">
            <w:pPr>
              <w:rPr>
                <w:bCs w:val="0"/>
                <w:sz w:val="24"/>
                <w:szCs w:val="24"/>
              </w:rPr>
            </w:pPr>
            <w:r w:rsidRPr="00EA3648">
              <w:rPr>
                <w:sz w:val="24"/>
                <w:szCs w:val="24"/>
              </w:rPr>
              <w:t>May                                             Mental Health Awareness Month</w:t>
            </w:r>
          </w:p>
        </w:tc>
      </w:tr>
      <w:tr w:rsidR="006568D9" w:rsidRPr="006568D9" w14:paraId="45CEA700" w14:textId="77777777" w:rsidTr="00BA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33F5C1D" w14:textId="77777777" w:rsidR="006568D9" w:rsidRPr="00EA3648" w:rsidRDefault="006568D9" w:rsidP="006568D9">
            <w:pPr>
              <w:rPr>
                <w:b w:val="0"/>
                <w:sz w:val="24"/>
                <w:szCs w:val="24"/>
              </w:rPr>
            </w:pPr>
            <w:r w:rsidRPr="00EA3648">
              <w:rPr>
                <w:sz w:val="24"/>
                <w:szCs w:val="24"/>
              </w:rPr>
              <w:t>Date</w:t>
            </w:r>
          </w:p>
        </w:tc>
        <w:tc>
          <w:tcPr>
            <w:tcW w:w="3600" w:type="dxa"/>
          </w:tcPr>
          <w:p w14:paraId="10BDC185" w14:textId="77777777" w:rsidR="006568D9" w:rsidRPr="00EA3648" w:rsidRDefault="006568D9" w:rsidP="0065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3648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188" w:type="dxa"/>
          </w:tcPr>
          <w:p w14:paraId="5AB5BDE4" w14:textId="77777777" w:rsidR="006568D9" w:rsidRPr="00EA3648" w:rsidRDefault="006568D9" w:rsidP="0065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A364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</w:tcPr>
          <w:p w14:paraId="0942C4F9" w14:textId="77777777" w:rsidR="006568D9" w:rsidRPr="00EA3648" w:rsidRDefault="006568D9" w:rsidP="0065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A3648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1980" w:type="dxa"/>
          </w:tcPr>
          <w:p w14:paraId="618B4292" w14:textId="77777777" w:rsidR="006568D9" w:rsidRPr="00EA3648" w:rsidRDefault="006568D9" w:rsidP="0065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A3648">
              <w:rPr>
                <w:b/>
                <w:sz w:val="24"/>
                <w:szCs w:val="24"/>
              </w:rPr>
              <w:t>Capability</w:t>
            </w:r>
          </w:p>
        </w:tc>
        <w:tc>
          <w:tcPr>
            <w:tcW w:w="2132" w:type="dxa"/>
          </w:tcPr>
          <w:p w14:paraId="3685CB22" w14:textId="77777777" w:rsidR="006568D9" w:rsidRPr="00EA3648" w:rsidRDefault="006568D9" w:rsidP="00656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A3648">
              <w:rPr>
                <w:b/>
                <w:sz w:val="24"/>
                <w:szCs w:val="24"/>
              </w:rPr>
              <w:t>Domain</w:t>
            </w:r>
          </w:p>
        </w:tc>
      </w:tr>
      <w:tr w:rsidR="006568D9" w:rsidRPr="006568D9" w14:paraId="6DBEF7E1" w14:textId="77777777" w:rsidTr="00BA0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3E98810" w14:textId="4FFD34E4" w:rsidR="006568D9" w:rsidRPr="00EA3648" w:rsidRDefault="004179B3" w:rsidP="006568D9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EA3648">
              <w:t>May 16</w:t>
            </w:r>
            <w:r w:rsidRPr="00EA3648">
              <w:rPr>
                <w:vertAlign w:val="superscript"/>
              </w:rPr>
              <w:t>th</w:t>
            </w:r>
            <w:r w:rsidRPr="00EA3648">
              <w:t xml:space="preserve"> </w:t>
            </w:r>
          </w:p>
        </w:tc>
        <w:tc>
          <w:tcPr>
            <w:tcW w:w="3600" w:type="dxa"/>
          </w:tcPr>
          <w:p w14:paraId="176E44F8" w14:textId="65608990" w:rsidR="006568D9" w:rsidRPr="00EA3648" w:rsidRDefault="004179B3" w:rsidP="00656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A3648">
              <w:rPr>
                <w:b/>
              </w:rPr>
              <w:t>You Can Make a Difference! (Until Help Arrives/Stop the Bleed)</w:t>
            </w:r>
          </w:p>
          <w:p w14:paraId="51159837" w14:textId="1C60ACD3" w:rsidR="004179B3" w:rsidRPr="00EA3648" w:rsidRDefault="004179B3" w:rsidP="00656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A3648">
              <w:rPr>
                <w:b/>
              </w:rPr>
              <w:t>Open to the Public/Families</w:t>
            </w:r>
          </w:p>
        </w:tc>
        <w:tc>
          <w:tcPr>
            <w:tcW w:w="2188" w:type="dxa"/>
          </w:tcPr>
          <w:p w14:paraId="14E1B7B9" w14:textId="77777777" w:rsidR="006568D9" w:rsidRPr="00EA3648" w:rsidRDefault="005E27C0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3648">
              <w:t>10</w:t>
            </w:r>
            <w:r w:rsidR="006568D9" w:rsidRPr="00EA3648">
              <w:t>:00am - 1</w:t>
            </w:r>
            <w:r w:rsidRPr="00EA3648">
              <w:t>2:30p</w:t>
            </w:r>
            <w:r w:rsidR="006568D9" w:rsidRPr="00EA3648">
              <w:t>m</w:t>
            </w:r>
          </w:p>
          <w:p w14:paraId="447D5DFB" w14:textId="177676C6" w:rsidR="00EA3648" w:rsidRPr="00EA3648" w:rsidRDefault="00EA3648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3648">
              <w:t>Athol Library</w:t>
            </w:r>
          </w:p>
        </w:tc>
        <w:tc>
          <w:tcPr>
            <w:tcW w:w="2250" w:type="dxa"/>
          </w:tcPr>
          <w:p w14:paraId="188B4485" w14:textId="0D76E511" w:rsidR="005E27C0" w:rsidRPr="00EA3648" w:rsidRDefault="004179B3" w:rsidP="006568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3648">
              <w:t>Volunteers</w:t>
            </w:r>
          </w:p>
        </w:tc>
        <w:tc>
          <w:tcPr>
            <w:tcW w:w="1980" w:type="dxa"/>
          </w:tcPr>
          <w:p w14:paraId="31D07018" w14:textId="712F0E96" w:rsidR="006568D9" w:rsidRPr="00EA3648" w:rsidRDefault="004179B3" w:rsidP="006568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3648">
              <w:t>1,2</w:t>
            </w:r>
          </w:p>
        </w:tc>
        <w:tc>
          <w:tcPr>
            <w:tcW w:w="2132" w:type="dxa"/>
          </w:tcPr>
          <w:p w14:paraId="24691107" w14:textId="259293CB" w:rsidR="006568D9" w:rsidRPr="00EA3648" w:rsidRDefault="004179B3" w:rsidP="006568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3648">
              <w:t>1</w:t>
            </w:r>
          </w:p>
        </w:tc>
      </w:tr>
      <w:tr w:rsidR="005E27C0" w:rsidRPr="006568D9" w14:paraId="61855E92" w14:textId="77777777" w:rsidTr="00BA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3877BC" w14:textId="4FF929C9" w:rsidR="005E27C0" w:rsidRPr="00EA3648" w:rsidRDefault="004179B3" w:rsidP="005E27C0">
            <w:pPr>
              <w:numPr>
                <w:ilvl w:val="0"/>
                <w:numId w:val="1"/>
              </w:numPr>
              <w:contextualSpacing/>
              <w:rPr>
                <w:b w:val="0"/>
              </w:rPr>
            </w:pPr>
            <w:r w:rsidRPr="00EA3648">
              <w:t>May 21</w:t>
            </w:r>
          </w:p>
        </w:tc>
        <w:tc>
          <w:tcPr>
            <w:tcW w:w="3600" w:type="dxa"/>
          </w:tcPr>
          <w:p w14:paraId="5B565105" w14:textId="1A2DE6AE" w:rsidR="00EA3648" w:rsidRPr="00EA3648" w:rsidRDefault="00EA3648" w:rsidP="00EA3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A3648">
              <w:rPr>
                <w:b/>
              </w:rPr>
              <w:t xml:space="preserve"> Special Concerns- Working with the Blind in Emergency Response</w:t>
            </w:r>
          </w:p>
        </w:tc>
        <w:tc>
          <w:tcPr>
            <w:tcW w:w="2188" w:type="dxa"/>
          </w:tcPr>
          <w:p w14:paraId="2F036D39" w14:textId="77777777" w:rsidR="005E27C0" w:rsidRPr="00EA3648" w:rsidRDefault="005E27C0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>6:00pm - 8:00pm</w:t>
            </w:r>
          </w:p>
          <w:p w14:paraId="196F11F9" w14:textId="7D5D00F4" w:rsidR="00EA3648" w:rsidRPr="00EA3648" w:rsidRDefault="00EA3648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>Athol Library</w:t>
            </w:r>
          </w:p>
        </w:tc>
        <w:tc>
          <w:tcPr>
            <w:tcW w:w="2250" w:type="dxa"/>
          </w:tcPr>
          <w:p w14:paraId="7276031F" w14:textId="77777777" w:rsidR="005E27C0" w:rsidRPr="00EA3648" w:rsidRDefault="00EA3648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 xml:space="preserve">Liz </w:t>
            </w:r>
            <w:proofErr w:type="spellStart"/>
            <w:r w:rsidRPr="00EA3648">
              <w:t>Myska</w:t>
            </w:r>
            <w:proofErr w:type="spellEnd"/>
          </w:p>
          <w:p w14:paraId="5511392D" w14:textId="4BF9E43F" w:rsidR="00EA3648" w:rsidRPr="00EA3648" w:rsidRDefault="00EA3648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>Attorney/Blind</w:t>
            </w:r>
          </w:p>
        </w:tc>
        <w:tc>
          <w:tcPr>
            <w:tcW w:w="1980" w:type="dxa"/>
          </w:tcPr>
          <w:p w14:paraId="10CB4446" w14:textId="49BD585E" w:rsidR="005E27C0" w:rsidRPr="00EA3648" w:rsidRDefault="00EA3648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>7</w:t>
            </w:r>
          </w:p>
        </w:tc>
        <w:tc>
          <w:tcPr>
            <w:tcW w:w="2132" w:type="dxa"/>
          </w:tcPr>
          <w:p w14:paraId="6106EB7F" w14:textId="4D3F8DC0" w:rsidR="005E27C0" w:rsidRPr="00EA3648" w:rsidRDefault="00EA3648" w:rsidP="005E2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648">
              <w:t>5</w:t>
            </w:r>
          </w:p>
        </w:tc>
      </w:tr>
      <w:tr w:rsidR="00EA3648" w:rsidRPr="006568D9" w14:paraId="10E74E16" w14:textId="77777777" w:rsidTr="00BA08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DA14AD" w14:textId="07C0A1EC" w:rsidR="00EA3648" w:rsidRPr="00EA3648" w:rsidRDefault="00EA3648" w:rsidP="005E27C0">
            <w:pPr>
              <w:numPr>
                <w:ilvl w:val="0"/>
                <w:numId w:val="1"/>
              </w:numPr>
              <w:contextualSpacing/>
            </w:pPr>
            <w:r>
              <w:t>June 13</w:t>
            </w:r>
          </w:p>
        </w:tc>
        <w:tc>
          <w:tcPr>
            <w:tcW w:w="3600" w:type="dxa"/>
          </w:tcPr>
          <w:p w14:paraId="48E323E4" w14:textId="77777777" w:rsidR="00EA3648" w:rsidRDefault="00EA3648" w:rsidP="00EA3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Babysitting Course</w:t>
            </w:r>
          </w:p>
          <w:p w14:paraId="105813AE" w14:textId="2D4A772E" w:rsidR="00FF4E40" w:rsidRPr="00EA3648" w:rsidRDefault="00FF4E40" w:rsidP="00EA36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Open to </w:t>
            </w:r>
            <w:proofErr w:type="spellStart"/>
            <w:r>
              <w:rPr>
                <w:b/>
              </w:rPr>
              <w:t>Pre Teens</w:t>
            </w:r>
            <w:proofErr w:type="spellEnd"/>
            <w:r>
              <w:rPr>
                <w:b/>
              </w:rPr>
              <w:t xml:space="preserve"> and Teens</w:t>
            </w:r>
          </w:p>
        </w:tc>
        <w:tc>
          <w:tcPr>
            <w:tcW w:w="2188" w:type="dxa"/>
          </w:tcPr>
          <w:p w14:paraId="316A0CAE" w14:textId="77777777" w:rsidR="00EA3648" w:rsidRDefault="00EA3648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10:00-2:00pm</w:t>
            </w:r>
          </w:p>
          <w:p w14:paraId="1DF7C42B" w14:textId="6F97549E" w:rsidR="00FF4E40" w:rsidRPr="00EA3648" w:rsidRDefault="00FF4E40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Athol Library</w:t>
            </w:r>
          </w:p>
        </w:tc>
        <w:tc>
          <w:tcPr>
            <w:tcW w:w="2250" w:type="dxa"/>
          </w:tcPr>
          <w:p w14:paraId="452D63D0" w14:textId="04FFF908" w:rsidR="00EA3648" w:rsidRPr="00EA3648" w:rsidRDefault="00EA3648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Volunteers</w:t>
            </w:r>
          </w:p>
        </w:tc>
        <w:tc>
          <w:tcPr>
            <w:tcW w:w="1980" w:type="dxa"/>
          </w:tcPr>
          <w:p w14:paraId="795AF342" w14:textId="2FFF98BF" w:rsidR="00EA3648" w:rsidRPr="00EA3648" w:rsidRDefault="00EA3648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1, 7</w:t>
            </w:r>
          </w:p>
        </w:tc>
        <w:tc>
          <w:tcPr>
            <w:tcW w:w="2132" w:type="dxa"/>
          </w:tcPr>
          <w:p w14:paraId="31331CDE" w14:textId="29E84C3C" w:rsidR="00EA3648" w:rsidRPr="00EA3648" w:rsidRDefault="00FF4E40" w:rsidP="005E27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1, 5</w:t>
            </w:r>
          </w:p>
        </w:tc>
      </w:tr>
    </w:tbl>
    <w:p w14:paraId="5489F568" w14:textId="77777777" w:rsidR="006568D9" w:rsidRDefault="006568D9" w:rsidP="005E0990">
      <w:pPr>
        <w:pStyle w:val="Footer"/>
        <w:rPr>
          <w:b/>
          <w:noProof/>
          <w:u w:val="single"/>
        </w:rPr>
      </w:pPr>
    </w:p>
    <w:p w14:paraId="6EFD280A" w14:textId="34C1E9B4" w:rsidR="00D36C1F" w:rsidRPr="001E7C34" w:rsidRDefault="00352366" w:rsidP="00DF4171">
      <w:pPr>
        <w:pStyle w:val="Footer"/>
        <w:rPr>
          <w:i/>
          <w:noProof/>
          <w:sz w:val="20"/>
          <w:szCs w:val="20"/>
        </w:rPr>
      </w:pPr>
      <w:r w:rsidRPr="001E7C34">
        <w:rPr>
          <w:b/>
          <w:noProof/>
          <w:sz w:val="20"/>
          <w:szCs w:val="20"/>
          <w:u w:val="single"/>
        </w:rPr>
        <w:t>To be</w:t>
      </w:r>
      <w:r w:rsidR="005E27C0" w:rsidRPr="001E7C34">
        <w:rPr>
          <w:b/>
          <w:noProof/>
          <w:sz w:val="20"/>
          <w:szCs w:val="20"/>
          <w:u w:val="single"/>
        </w:rPr>
        <w:t xml:space="preserve"> able to set up seating and refreshments</w:t>
      </w:r>
      <w:r w:rsidRPr="001E7C34">
        <w:rPr>
          <w:b/>
          <w:noProof/>
          <w:sz w:val="20"/>
          <w:szCs w:val="20"/>
          <w:u w:val="single"/>
        </w:rPr>
        <w:t>,</w:t>
      </w:r>
      <w:r w:rsidR="00465453" w:rsidRPr="001E7C34">
        <w:rPr>
          <w:b/>
          <w:noProof/>
          <w:sz w:val="20"/>
          <w:szCs w:val="20"/>
          <w:u w:val="single"/>
        </w:rPr>
        <w:t xml:space="preserve"> you must pre-register</w:t>
      </w:r>
      <w:r w:rsidR="00465453" w:rsidRPr="001E7C34">
        <w:rPr>
          <w:noProof/>
          <w:sz w:val="20"/>
          <w:szCs w:val="20"/>
        </w:rPr>
        <w:t xml:space="preserve"> </w:t>
      </w:r>
      <w:r w:rsidRPr="001E7C34">
        <w:rPr>
          <w:noProof/>
          <w:sz w:val="20"/>
          <w:szCs w:val="20"/>
        </w:rPr>
        <w:t xml:space="preserve"> by calling 978-928-3834 or </w:t>
      </w:r>
      <w:r w:rsidR="00465453" w:rsidRPr="001E7C34">
        <w:rPr>
          <w:noProof/>
          <w:sz w:val="20"/>
          <w:szCs w:val="20"/>
        </w:rPr>
        <w:t xml:space="preserve">email </w:t>
      </w:r>
      <w:r w:rsidRPr="001E7C34">
        <w:rPr>
          <w:noProof/>
          <w:sz w:val="20"/>
          <w:szCs w:val="20"/>
        </w:rPr>
        <w:t xml:space="preserve">the  Wachusett </w:t>
      </w:r>
      <w:r w:rsidR="00465453" w:rsidRPr="001E7C34">
        <w:rPr>
          <w:noProof/>
          <w:sz w:val="20"/>
          <w:szCs w:val="20"/>
        </w:rPr>
        <w:t xml:space="preserve">MRC at  </w:t>
      </w:r>
      <w:hyperlink r:id="rId8" w:history="1">
        <w:r w:rsidRPr="001E7C34">
          <w:rPr>
            <w:rStyle w:val="Hyperlink"/>
            <w:noProof/>
            <w:sz w:val="20"/>
            <w:szCs w:val="20"/>
          </w:rPr>
          <w:t>wachusettmrc@juno.com</w:t>
        </w:r>
      </w:hyperlink>
      <w:r w:rsidRPr="001E7C34">
        <w:rPr>
          <w:noProof/>
          <w:sz w:val="20"/>
          <w:szCs w:val="20"/>
        </w:rPr>
        <w:t xml:space="preserve">  </w:t>
      </w:r>
      <w:r w:rsidR="005E27C0" w:rsidRPr="001E7C34">
        <w:rPr>
          <w:noProof/>
          <w:sz w:val="20"/>
          <w:szCs w:val="20"/>
        </w:rPr>
        <w:t xml:space="preserve"> There is a small fee to cover cost of materials and refreshments.  </w:t>
      </w:r>
      <w:r w:rsidRPr="001E7C34">
        <w:rPr>
          <w:noProof/>
          <w:sz w:val="20"/>
          <w:szCs w:val="20"/>
        </w:rPr>
        <w:t>Our goal is to have a minimum of 12</w:t>
      </w:r>
      <w:r w:rsidR="00465453" w:rsidRPr="001E7C34">
        <w:rPr>
          <w:noProof/>
          <w:sz w:val="20"/>
          <w:szCs w:val="20"/>
        </w:rPr>
        <w:t xml:space="preserve"> participants at our event</w:t>
      </w:r>
      <w:r w:rsidRPr="001E7C34">
        <w:rPr>
          <w:noProof/>
          <w:sz w:val="20"/>
          <w:szCs w:val="20"/>
        </w:rPr>
        <w:t xml:space="preserve">s.  Your </w:t>
      </w:r>
      <w:r w:rsidR="00465453" w:rsidRPr="001E7C34">
        <w:rPr>
          <w:noProof/>
          <w:sz w:val="20"/>
          <w:szCs w:val="20"/>
        </w:rPr>
        <w:t>participation in this event will count towards your required yearly activities as an MRC member in order to remain in an active status</w:t>
      </w:r>
      <w:r w:rsidRPr="001E7C34">
        <w:rPr>
          <w:noProof/>
          <w:sz w:val="20"/>
          <w:szCs w:val="20"/>
        </w:rPr>
        <w:t xml:space="preserve"> and CEUs will be offered for nursing license renewal</w:t>
      </w:r>
      <w:r w:rsidR="00465453" w:rsidRPr="001E7C34">
        <w:rPr>
          <w:noProof/>
          <w:sz w:val="20"/>
          <w:szCs w:val="20"/>
        </w:rPr>
        <w:t>.  Unfortunately, if we do not have enough members</w:t>
      </w:r>
      <w:r w:rsidRPr="001E7C34">
        <w:rPr>
          <w:noProof/>
          <w:sz w:val="20"/>
          <w:szCs w:val="20"/>
        </w:rPr>
        <w:t xml:space="preserve"> wishing to participate in a </w:t>
      </w:r>
      <w:r w:rsidR="00465453" w:rsidRPr="001E7C34">
        <w:rPr>
          <w:noProof/>
          <w:sz w:val="20"/>
          <w:szCs w:val="20"/>
        </w:rPr>
        <w:t xml:space="preserve">presentation/course, we may need to cancel the event on short notice.  </w:t>
      </w:r>
    </w:p>
    <w:sectPr w:rsidR="00D36C1F" w:rsidRPr="001E7C34" w:rsidSect="00EA3648">
      <w:headerReference w:type="default" r:id="rId9"/>
      <w:footerReference w:type="default" r:id="rId10"/>
      <w:pgSz w:w="15840" w:h="12240" w:orient="landscape"/>
      <w:pgMar w:top="180" w:right="1440" w:bottom="1440" w:left="144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0F00" w14:textId="77777777" w:rsidR="00545F25" w:rsidRDefault="00545F25" w:rsidP="00CA64A6">
      <w:pPr>
        <w:spacing w:after="0" w:line="240" w:lineRule="auto"/>
      </w:pPr>
      <w:r>
        <w:separator/>
      </w:r>
    </w:p>
  </w:endnote>
  <w:endnote w:type="continuationSeparator" w:id="0">
    <w:p w14:paraId="28A23D2C" w14:textId="77777777" w:rsidR="00545F25" w:rsidRDefault="00545F25" w:rsidP="00CA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DD9C" w14:textId="77777777" w:rsidR="00DE6F29" w:rsidRPr="00017634" w:rsidRDefault="00DE6F29" w:rsidP="006E5E5A">
    <w:pPr>
      <w:pStyle w:val="Footer"/>
      <w:rPr>
        <w:noProof/>
        <w:sz w:val="18"/>
      </w:rPr>
    </w:pPr>
  </w:p>
  <w:p w14:paraId="0BB3FAE5" w14:textId="5184339A" w:rsidR="00CA64A6" w:rsidRPr="002A5EBF" w:rsidRDefault="00953CDE" w:rsidP="005E27C0">
    <w:pPr>
      <w:pStyle w:val="Footer"/>
      <w:rPr>
        <w:noProof/>
      </w:rPr>
    </w:pPr>
    <w:r>
      <w:rPr>
        <w:noProof/>
      </w:rPr>
      <w:t>U</w:t>
    </w:r>
    <w:r w:rsidR="00A53BEE">
      <w:rPr>
        <w:noProof/>
      </w:rPr>
      <w:t xml:space="preserve">pdated </w:t>
    </w:r>
    <w:r w:rsidR="005E27C0">
      <w:rPr>
        <w:noProof/>
      </w:rPr>
      <w:t>2/4/19  jlo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E75E" w14:textId="77777777" w:rsidR="00545F25" w:rsidRDefault="00545F25" w:rsidP="00CA64A6">
      <w:pPr>
        <w:spacing w:after="0" w:line="240" w:lineRule="auto"/>
      </w:pPr>
      <w:r>
        <w:separator/>
      </w:r>
    </w:p>
  </w:footnote>
  <w:footnote w:type="continuationSeparator" w:id="0">
    <w:p w14:paraId="5DE72ABC" w14:textId="77777777" w:rsidR="00545F25" w:rsidRDefault="00545F25" w:rsidP="00CA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28D6" w14:textId="47C8310D" w:rsidR="004A479F" w:rsidRDefault="004A479F" w:rsidP="00092177">
    <w:pPr>
      <w:pStyle w:val="Header"/>
    </w:pPr>
    <w:r>
      <w:rPr>
        <w:noProof/>
        <w:lang w:bidi="he-I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92F9D5" wp14:editId="050B216E">
              <wp:simplePos x="0" y="0"/>
              <wp:positionH relativeFrom="column">
                <wp:posOffset>-415925</wp:posOffset>
              </wp:positionH>
              <wp:positionV relativeFrom="paragraph">
                <wp:posOffset>209550</wp:posOffset>
              </wp:positionV>
              <wp:extent cx="3200400" cy="914400"/>
              <wp:effectExtent l="38100" t="38100" r="133350" b="133350"/>
              <wp:wrapSquare wrapText="bothSides"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914400"/>
                        <a:chOff x="0" y="0"/>
                        <a:chExt cx="3200400" cy="914400"/>
                      </a:xfrm>
                      <a:solidFill>
                        <a:schemeClr val="accent1">
                          <a:lumMod val="75000"/>
                        </a:schemeClr>
                      </a:solidFill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00400" cy="91440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76200" dist="63500" dir="2700000" algn="tl" rotWithShape="0">
                            <a:schemeClr val="tx1">
                              <a:lumMod val="50000"/>
                              <a:lumOff val="50000"/>
                              <a:alpha val="81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63584D" w14:textId="77777777" w:rsidR="006F5FA3" w:rsidRDefault="006F5FA3" w:rsidP="006F5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84200" y="25400"/>
                          <a:ext cx="2327910" cy="8547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11B8" w14:textId="57943DE7" w:rsidR="003B097F" w:rsidRPr="003B097F" w:rsidRDefault="003B097F" w:rsidP="003B097F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97F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 Calendar for</w:t>
                            </w:r>
                          </w:p>
                          <w:p w14:paraId="6DC5CF17" w14:textId="708F5799" w:rsidR="003B097F" w:rsidRPr="003B097F" w:rsidRDefault="006659D1" w:rsidP="006F5FA3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Wachusett</w:t>
                            </w:r>
                          </w:p>
                          <w:p w14:paraId="593F41E3" w14:textId="58A697D8" w:rsidR="006F5FA3" w:rsidRPr="003B097F" w:rsidRDefault="006F5FA3" w:rsidP="006F5FA3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97F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MRC </w:t>
                            </w:r>
                            <w:r w:rsidR="003B097F" w:rsidRPr="003B097F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</w:t>
                            </w:r>
                          </w:p>
                          <w:p w14:paraId="34611505" w14:textId="77777777" w:rsidR="006F5FA3" w:rsidRDefault="006F5FA3" w:rsidP="006F5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2F9D5" id="Group 18" o:spid="_x0000_s1026" style="position:absolute;margin-left:-32.75pt;margin-top:16.5pt;width:252pt;height:1in;z-index:251660288" coordsize="32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Text Box 2" o:spid="_x0000_s1027" type="#_x0000_t15" style="position:absolute;width:32004;height:914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" adj="18514" fillcolor="#4f81bd [3204]" stroked="f">
                <v:shadow on="t" color="gray [1629]" opacity="53084f" origin="-.5,-.5" offset="1.24725mm,1.24725mm"/>
                <v:textbox>
                  <w:txbxContent>
                    <w:p w14:paraId="1763584D" w14:textId="77777777" w:rsidR="006F5FA3" w:rsidRDefault="006F5FA3" w:rsidP="006F5FA3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842;top:254;width:23279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" fillcolor="#4f81bd [3204]" stroked="f">
                <v:textbox>
                  <w:txbxContent>
                    <w:p w14:paraId="6B1111B8" w14:textId="57943DE7" w:rsidR="003B097F" w:rsidRPr="003B097F" w:rsidRDefault="003B097F" w:rsidP="003B097F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97F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 Calendar for</w:t>
                      </w:r>
                    </w:p>
                    <w:p w14:paraId="6DC5CF17" w14:textId="708F5799" w:rsidR="003B097F" w:rsidRPr="003B097F" w:rsidRDefault="006659D1" w:rsidP="006F5FA3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Wachusett</w:t>
                      </w:r>
                    </w:p>
                    <w:p w14:paraId="593F41E3" w14:textId="58A697D8" w:rsidR="006F5FA3" w:rsidRPr="003B097F" w:rsidRDefault="006F5FA3" w:rsidP="006F5FA3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97F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MRC </w:t>
                      </w:r>
                      <w:r w:rsidR="003B097F" w:rsidRPr="003B097F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</w:t>
                      </w:r>
                    </w:p>
                    <w:p w14:paraId="34611505" w14:textId="77777777" w:rsidR="006F5FA3" w:rsidRDefault="006F5FA3" w:rsidP="006F5FA3"/>
                  </w:txbxContent>
                </v:textbox>
              </v:shape>
              <w10:wrap type="square"/>
            </v:group>
          </w:pict>
        </mc:Fallback>
      </mc:AlternateContent>
    </w:r>
  </w:p>
  <w:p w14:paraId="44474DB4" w14:textId="5EB6A820" w:rsidR="00CA64A6" w:rsidRDefault="004A479F" w:rsidP="004A479F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4C6F06" wp14:editId="168A9D06">
              <wp:simplePos x="0" y="0"/>
              <wp:positionH relativeFrom="column">
                <wp:posOffset>5266690</wp:posOffset>
              </wp:positionH>
              <wp:positionV relativeFrom="paragraph">
                <wp:posOffset>43815</wp:posOffset>
              </wp:positionV>
              <wp:extent cx="3209925" cy="880110"/>
              <wp:effectExtent l="38100" t="38100" r="104775" b="12954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880110"/>
                      </a:xfrm>
                      <a:prstGeom prst="homePlate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76200" dist="63500" dir="2700000" algn="tl" rotWithShape="0">
                          <a:schemeClr val="tx1">
                            <a:lumMod val="50000"/>
                            <a:lumOff val="50000"/>
                            <a:alpha val="81000"/>
                          </a:schemeClr>
                        </a:outerShdw>
                      </a:effectLst>
                    </wps:spPr>
                    <wps:txbx>
                      <w:txbxContent>
                        <w:p w14:paraId="16BA1449" w14:textId="0C411C8F" w:rsidR="003B097F" w:rsidRDefault="00D36C1F" w:rsidP="009755A1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March, 2020</w:t>
                          </w:r>
                        </w:p>
                        <w:p w14:paraId="0E6D6B4D" w14:textId="03CDE5BC" w:rsidR="003B097F" w:rsidRDefault="00D36C1F" w:rsidP="009755A1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April, 2020</w:t>
                          </w:r>
                        </w:p>
                        <w:p w14:paraId="2B09A816" w14:textId="7C031847" w:rsidR="003B097F" w:rsidRDefault="00D36C1F" w:rsidP="00D36C1F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May, 2020</w:t>
                          </w:r>
                        </w:p>
                        <w:p w14:paraId="17256D13" w14:textId="77777777" w:rsidR="003B097F" w:rsidRPr="000153BF" w:rsidRDefault="003B097F" w:rsidP="00465453">
                          <w:pPr>
                            <w:pStyle w:val="Header"/>
                            <w:jc w:val="center"/>
                            <w:rPr>
                              <w:noProof/>
                              <w:color w:val="FFFFFF" w:themeColor="background1"/>
                              <w:sz w:val="40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C6F0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Text Box 3" o:spid="_x0000_s1029" type="#_x0000_t15" style="position:absolute;margin-left:414.7pt;margin-top:3.45pt;width:252.75pt;height:6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" adj="18639" fillcolor="#4f81bd [3204]" stroked="f">
              <v:shadow on="t" color="gray [1629]" opacity="53084f" origin="-.5,-.5" offset="1.24725mm,1.24725mm"/>
              <v:textbox>
                <w:txbxContent>
                  <w:p w14:paraId="16BA1449" w14:textId="0C411C8F" w:rsidR="003B097F" w:rsidRDefault="00D36C1F" w:rsidP="009755A1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March, 2020</w:t>
                    </w:r>
                  </w:p>
                  <w:p w14:paraId="0E6D6B4D" w14:textId="03CDE5BC" w:rsidR="003B097F" w:rsidRDefault="00D36C1F" w:rsidP="009755A1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April, 2020</w:t>
                    </w:r>
                  </w:p>
                  <w:p w14:paraId="2B09A816" w14:textId="7C031847" w:rsidR="003B097F" w:rsidRDefault="00D36C1F" w:rsidP="00D36C1F">
                    <w:pPr>
                      <w:pStyle w:val="Header"/>
                      <w:jc w:val="center"/>
                      <w:rPr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May, 2020</w:t>
                    </w:r>
                  </w:p>
                  <w:p w14:paraId="17256D13" w14:textId="77777777" w:rsidR="003B097F" w:rsidRPr="000153BF" w:rsidRDefault="003B097F" w:rsidP="00465453">
                    <w:pPr>
                      <w:pStyle w:val="Header"/>
                      <w:jc w:val="center"/>
                      <w:rPr>
                        <w:noProof/>
                        <w:color w:val="FFFFFF" w:themeColor="background1"/>
                        <w:sz w:val="40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he-IL"/>
      </w:rPr>
      <w:drawing>
        <wp:inline distT="0" distB="0" distL="0" distR="0" wp14:anchorId="7EED9F66" wp14:editId="1552ABCE">
          <wp:extent cx="1968753" cy="74295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94" cy="767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B92"/>
    <w:multiLevelType w:val="hybridMultilevel"/>
    <w:tmpl w:val="EB06D9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93EAB"/>
    <w:multiLevelType w:val="hybridMultilevel"/>
    <w:tmpl w:val="5C746A64"/>
    <w:lvl w:ilvl="0" w:tplc="F342BC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854601"/>
    <w:multiLevelType w:val="hybridMultilevel"/>
    <w:tmpl w:val="90A8F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876EF"/>
    <w:multiLevelType w:val="hybridMultilevel"/>
    <w:tmpl w:val="E47616A2"/>
    <w:lvl w:ilvl="0" w:tplc="DBD2C9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FA"/>
    <w:rsid w:val="00003B1C"/>
    <w:rsid w:val="00007DB4"/>
    <w:rsid w:val="000153BF"/>
    <w:rsid w:val="000166CC"/>
    <w:rsid w:val="00017634"/>
    <w:rsid w:val="000244BC"/>
    <w:rsid w:val="00027E59"/>
    <w:rsid w:val="0004786C"/>
    <w:rsid w:val="00055D81"/>
    <w:rsid w:val="000578B2"/>
    <w:rsid w:val="00067E18"/>
    <w:rsid w:val="00073FC8"/>
    <w:rsid w:val="000770B1"/>
    <w:rsid w:val="000841B8"/>
    <w:rsid w:val="00092177"/>
    <w:rsid w:val="00092D12"/>
    <w:rsid w:val="000A1E49"/>
    <w:rsid w:val="000A2EFF"/>
    <w:rsid w:val="000B0301"/>
    <w:rsid w:val="000C687A"/>
    <w:rsid w:val="000E04C1"/>
    <w:rsid w:val="000F031D"/>
    <w:rsid w:val="000F1DF9"/>
    <w:rsid w:val="00101895"/>
    <w:rsid w:val="001039E7"/>
    <w:rsid w:val="001050AD"/>
    <w:rsid w:val="001144B7"/>
    <w:rsid w:val="00116CB1"/>
    <w:rsid w:val="00124511"/>
    <w:rsid w:val="001264B4"/>
    <w:rsid w:val="00130F79"/>
    <w:rsid w:val="001422DC"/>
    <w:rsid w:val="00150D21"/>
    <w:rsid w:val="001625DE"/>
    <w:rsid w:val="001659C1"/>
    <w:rsid w:val="00185E0E"/>
    <w:rsid w:val="001875D9"/>
    <w:rsid w:val="00187E7C"/>
    <w:rsid w:val="001907B4"/>
    <w:rsid w:val="00191BA3"/>
    <w:rsid w:val="00191DB5"/>
    <w:rsid w:val="00193DB9"/>
    <w:rsid w:val="00194D26"/>
    <w:rsid w:val="001953EC"/>
    <w:rsid w:val="00197657"/>
    <w:rsid w:val="001B4979"/>
    <w:rsid w:val="001C446A"/>
    <w:rsid w:val="001E7C34"/>
    <w:rsid w:val="001F6620"/>
    <w:rsid w:val="002323F2"/>
    <w:rsid w:val="00242032"/>
    <w:rsid w:val="00263D69"/>
    <w:rsid w:val="00283805"/>
    <w:rsid w:val="00287698"/>
    <w:rsid w:val="002A2090"/>
    <w:rsid w:val="002A2565"/>
    <w:rsid w:val="002A2BA2"/>
    <w:rsid w:val="002A5EBF"/>
    <w:rsid w:val="002B1FA8"/>
    <w:rsid w:val="002C095A"/>
    <w:rsid w:val="002D3293"/>
    <w:rsid w:val="002E60B5"/>
    <w:rsid w:val="002F5102"/>
    <w:rsid w:val="003071D9"/>
    <w:rsid w:val="00312DF4"/>
    <w:rsid w:val="00315D95"/>
    <w:rsid w:val="00316D64"/>
    <w:rsid w:val="003274FE"/>
    <w:rsid w:val="00327876"/>
    <w:rsid w:val="00350493"/>
    <w:rsid w:val="003504AB"/>
    <w:rsid w:val="00352366"/>
    <w:rsid w:val="00377955"/>
    <w:rsid w:val="00387696"/>
    <w:rsid w:val="0039218B"/>
    <w:rsid w:val="003976FE"/>
    <w:rsid w:val="003A0569"/>
    <w:rsid w:val="003A4045"/>
    <w:rsid w:val="003B097F"/>
    <w:rsid w:val="003C4EB6"/>
    <w:rsid w:val="003E00BC"/>
    <w:rsid w:val="003E3FEE"/>
    <w:rsid w:val="003E67E4"/>
    <w:rsid w:val="004179B3"/>
    <w:rsid w:val="00420587"/>
    <w:rsid w:val="00426596"/>
    <w:rsid w:val="0045610C"/>
    <w:rsid w:val="00461064"/>
    <w:rsid w:val="00465453"/>
    <w:rsid w:val="00486E8C"/>
    <w:rsid w:val="0048707E"/>
    <w:rsid w:val="004A39CE"/>
    <w:rsid w:val="004A479F"/>
    <w:rsid w:val="004A588C"/>
    <w:rsid w:val="004C17C3"/>
    <w:rsid w:val="004C3AA1"/>
    <w:rsid w:val="004C7C56"/>
    <w:rsid w:val="004F2683"/>
    <w:rsid w:val="00514BB4"/>
    <w:rsid w:val="0052136A"/>
    <w:rsid w:val="005262AA"/>
    <w:rsid w:val="005433CD"/>
    <w:rsid w:val="00545F25"/>
    <w:rsid w:val="0054788B"/>
    <w:rsid w:val="0055346B"/>
    <w:rsid w:val="00577E48"/>
    <w:rsid w:val="00577F29"/>
    <w:rsid w:val="005840E1"/>
    <w:rsid w:val="005946ED"/>
    <w:rsid w:val="0059550F"/>
    <w:rsid w:val="00597952"/>
    <w:rsid w:val="00597964"/>
    <w:rsid w:val="005C4E06"/>
    <w:rsid w:val="005C6442"/>
    <w:rsid w:val="005D3536"/>
    <w:rsid w:val="005E0990"/>
    <w:rsid w:val="005E27C0"/>
    <w:rsid w:val="005E64B9"/>
    <w:rsid w:val="005F245D"/>
    <w:rsid w:val="005F2FD2"/>
    <w:rsid w:val="005F6B13"/>
    <w:rsid w:val="00607D5B"/>
    <w:rsid w:val="00613138"/>
    <w:rsid w:val="0061442B"/>
    <w:rsid w:val="0061721E"/>
    <w:rsid w:val="00621EFD"/>
    <w:rsid w:val="0065440E"/>
    <w:rsid w:val="006568D9"/>
    <w:rsid w:val="006659D1"/>
    <w:rsid w:val="006726EA"/>
    <w:rsid w:val="006C08FD"/>
    <w:rsid w:val="006C7463"/>
    <w:rsid w:val="006E5E5A"/>
    <w:rsid w:val="006F2F7A"/>
    <w:rsid w:val="006F54D0"/>
    <w:rsid w:val="006F5FA3"/>
    <w:rsid w:val="00713441"/>
    <w:rsid w:val="007318A9"/>
    <w:rsid w:val="0077779E"/>
    <w:rsid w:val="007A3B04"/>
    <w:rsid w:val="007A7869"/>
    <w:rsid w:val="007C3B94"/>
    <w:rsid w:val="007D0766"/>
    <w:rsid w:val="007D2FD4"/>
    <w:rsid w:val="00814B5D"/>
    <w:rsid w:val="00826059"/>
    <w:rsid w:val="00834136"/>
    <w:rsid w:val="00852936"/>
    <w:rsid w:val="00854AA7"/>
    <w:rsid w:val="00861678"/>
    <w:rsid w:val="00862632"/>
    <w:rsid w:val="008720A0"/>
    <w:rsid w:val="0088583E"/>
    <w:rsid w:val="00890F09"/>
    <w:rsid w:val="008A14FC"/>
    <w:rsid w:val="008A5953"/>
    <w:rsid w:val="008A6C49"/>
    <w:rsid w:val="008A7282"/>
    <w:rsid w:val="008B1160"/>
    <w:rsid w:val="008B4315"/>
    <w:rsid w:val="008B7CCC"/>
    <w:rsid w:val="008C44CE"/>
    <w:rsid w:val="008D2B9C"/>
    <w:rsid w:val="008D61F5"/>
    <w:rsid w:val="008E0F99"/>
    <w:rsid w:val="008F0918"/>
    <w:rsid w:val="008F3791"/>
    <w:rsid w:val="00947398"/>
    <w:rsid w:val="00953CDE"/>
    <w:rsid w:val="00960CA3"/>
    <w:rsid w:val="00963627"/>
    <w:rsid w:val="009755A1"/>
    <w:rsid w:val="0097714C"/>
    <w:rsid w:val="00977D44"/>
    <w:rsid w:val="00983E43"/>
    <w:rsid w:val="009867C0"/>
    <w:rsid w:val="009869E1"/>
    <w:rsid w:val="00996737"/>
    <w:rsid w:val="009B4CF6"/>
    <w:rsid w:val="009C5367"/>
    <w:rsid w:val="009D043B"/>
    <w:rsid w:val="009D6E0F"/>
    <w:rsid w:val="00A011D9"/>
    <w:rsid w:val="00A220F8"/>
    <w:rsid w:val="00A53BEE"/>
    <w:rsid w:val="00A601AC"/>
    <w:rsid w:val="00A604B7"/>
    <w:rsid w:val="00A713A5"/>
    <w:rsid w:val="00A71D2A"/>
    <w:rsid w:val="00A72682"/>
    <w:rsid w:val="00A763D7"/>
    <w:rsid w:val="00A83120"/>
    <w:rsid w:val="00A845FA"/>
    <w:rsid w:val="00A97E0F"/>
    <w:rsid w:val="00AA7229"/>
    <w:rsid w:val="00AB54D4"/>
    <w:rsid w:val="00AF2C57"/>
    <w:rsid w:val="00B07EEA"/>
    <w:rsid w:val="00B26185"/>
    <w:rsid w:val="00B3146B"/>
    <w:rsid w:val="00B5319D"/>
    <w:rsid w:val="00B63231"/>
    <w:rsid w:val="00B632DB"/>
    <w:rsid w:val="00B81B07"/>
    <w:rsid w:val="00B83854"/>
    <w:rsid w:val="00BA0807"/>
    <w:rsid w:val="00BA44AB"/>
    <w:rsid w:val="00BA784F"/>
    <w:rsid w:val="00BB4F37"/>
    <w:rsid w:val="00BE53BC"/>
    <w:rsid w:val="00BF42BC"/>
    <w:rsid w:val="00BF482B"/>
    <w:rsid w:val="00C00720"/>
    <w:rsid w:val="00C14A2B"/>
    <w:rsid w:val="00C256F4"/>
    <w:rsid w:val="00C32399"/>
    <w:rsid w:val="00C370FB"/>
    <w:rsid w:val="00C43943"/>
    <w:rsid w:val="00C45BE4"/>
    <w:rsid w:val="00C54DE4"/>
    <w:rsid w:val="00C56CC5"/>
    <w:rsid w:val="00C755A8"/>
    <w:rsid w:val="00C77B6D"/>
    <w:rsid w:val="00C80DF0"/>
    <w:rsid w:val="00C835D9"/>
    <w:rsid w:val="00C977C0"/>
    <w:rsid w:val="00CA64A6"/>
    <w:rsid w:val="00CB650E"/>
    <w:rsid w:val="00CC25E9"/>
    <w:rsid w:val="00CD0457"/>
    <w:rsid w:val="00CD202C"/>
    <w:rsid w:val="00CE4DA1"/>
    <w:rsid w:val="00CF06D2"/>
    <w:rsid w:val="00CF41AE"/>
    <w:rsid w:val="00D13631"/>
    <w:rsid w:val="00D17542"/>
    <w:rsid w:val="00D266B5"/>
    <w:rsid w:val="00D338D8"/>
    <w:rsid w:val="00D36C1F"/>
    <w:rsid w:val="00D450F6"/>
    <w:rsid w:val="00D529B3"/>
    <w:rsid w:val="00D67460"/>
    <w:rsid w:val="00D93EB9"/>
    <w:rsid w:val="00D95B07"/>
    <w:rsid w:val="00DA205C"/>
    <w:rsid w:val="00DA5866"/>
    <w:rsid w:val="00DB6D0E"/>
    <w:rsid w:val="00DC793C"/>
    <w:rsid w:val="00DD6469"/>
    <w:rsid w:val="00DE6F29"/>
    <w:rsid w:val="00DF1415"/>
    <w:rsid w:val="00DF4171"/>
    <w:rsid w:val="00DF5D27"/>
    <w:rsid w:val="00E02DC4"/>
    <w:rsid w:val="00E110D5"/>
    <w:rsid w:val="00E33834"/>
    <w:rsid w:val="00E36828"/>
    <w:rsid w:val="00E47B2A"/>
    <w:rsid w:val="00E5217C"/>
    <w:rsid w:val="00E5588D"/>
    <w:rsid w:val="00E60C38"/>
    <w:rsid w:val="00E62A93"/>
    <w:rsid w:val="00E640CA"/>
    <w:rsid w:val="00E65A81"/>
    <w:rsid w:val="00E72D7E"/>
    <w:rsid w:val="00E77662"/>
    <w:rsid w:val="00E8024F"/>
    <w:rsid w:val="00E87ECC"/>
    <w:rsid w:val="00EA093C"/>
    <w:rsid w:val="00EA3648"/>
    <w:rsid w:val="00EC3CB3"/>
    <w:rsid w:val="00EC42B6"/>
    <w:rsid w:val="00ED637D"/>
    <w:rsid w:val="00ED6666"/>
    <w:rsid w:val="00EE2241"/>
    <w:rsid w:val="00EF2AAC"/>
    <w:rsid w:val="00F23D13"/>
    <w:rsid w:val="00F252D8"/>
    <w:rsid w:val="00F30E9D"/>
    <w:rsid w:val="00F32688"/>
    <w:rsid w:val="00F34CE9"/>
    <w:rsid w:val="00F35115"/>
    <w:rsid w:val="00F513A6"/>
    <w:rsid w:val="00F56A71"/>
    <w:rsid w:val="00F61C0D"/>
    <w:rsid w:val="00F77B1C"/>
    <w:rsid w:val="00FB26B5"/>
    <w:rsid w:val="00FB3C51"/>
    <w:rsid w:val="00FC04B4"/>
    <w:rsid w:val="00FD7996"/>
    <w:rsid w:val="00FE38AD"/>
    <w:rsid w:val="00FF4E40"/>
    <w:rsid w:val="00FF50C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7689"/>
  <w15:docId w15:val="{20172E76-5133-4D91-8316-18F3A15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F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8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6"/>
  </w:style>
  <w:style w:type="paragraph" w:styleId="Footer">
    <w:name w:val="footer"/>
    <w:basedOn w:val="Normal"/>
    <w:link w:val="FooterChar"/>
    <w:uiPriority w:val="99"/>
    <w:unhideWhenUsed/>
    <w:rsid w:val="00CA6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A6"/>
  </w:style>
  <w:style w:type="paragraph" w:styleId="BalloonText">
    <w:name w:val="Balloon Text"/>
    <w:basedOn w:val="Normal"/>
    <w:link w:val="BalloonTextChar"/>
    <w:uiPriority w:val="99"/>
    <w:semiHidden/>
    <w:unhideWhenUsed/>
    <w:rsid w:val="00C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A6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CA64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6F2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B13"/>
    <w:rPr>
      <w:vertAlign w:val="superscript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568D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chusettmrc@ju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9551-77CE-4B72-8F06-97B8B373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County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Muth</dc:creator>
  <cp:lastModifiedBy>judie odonnell</cp:lastModifiedBy>
  <cp:revision>3</cp:revision>
  <cp:lastPrinted>2018-09-12T22:12:00Z</cp:lastPrinted>
  <dcterms:created xsi:type="dcterms:W3CDTF">2020-01-23T23:33:00Z</dcterms:created>
  <dcterms:modified xsi:type="dcterms:W3CDTF">2020-01-30T03:31:00Z</dcterms:modified>
</cp:coreProperties>
</file>